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38" w:rsidRPr="00743193" w:rsidRDefault="00B04738" w:rsidP="00B04738">
      <w:pPr>
        <w:rPr>
          <w:b/>
          <w:color w:val="000000"/>
          <w:sz w:val="32"/>
          <w:szCs w:val="32"/>
        </w:rPr>
      </w:pPr>
      <w:r w:rsidRPr="00743193">
        <w:rPr>
          <w:b/>
          <w:color w:val="000000"/>
          <w:sz w:val="32"/>
          <w:szCs w:val="32"/>
        </w:rPr>
        <w:t>ТЕРРИТОРИАЛЬНАЯ ИЗБИРАТЕЛЬНАЯ КОМИССИЯ</w:t>
      </w:r>
    </w:p>
    <w:p w:rsidR="00B04738" w:rsidRPr="00743193" w:rsidRDefault="007C6CCB" w:rsidP="00B04738">
      <w:pPr>
        <w:spacing w:line="360" w:lineRule="auto"/>
        <w:rPr>
          <w:b/>
          <w:color w:val="000000"/>
          <w:sz w:val="32"/>
          <w:szCs w:val="32"/>
        </w:rPr>
      </w:pPr>
      <w:r>
        <w:rPr>
          <w:b/>
          <w:color w:val="000000"/>
          <w:sz w:val="32"/>
          <w:szCs w:val="32"/>
        </w:rPr>
        <w:t xml:space="preserve">ТОРЖОКСКОГО </w:t>
      </w:r>
      <w:r w:rsidR="00B04738" w:rsidRPr="00743193">
        <w:rPr>
          <w:b/>
          <w:color w:val="000000"/>
          <w:sz w:val="32"/>
          <w:szCs w:val="32"/>
        </w:rPr>
        <w:t>РАЙОНА</w:t>
      </w:r>
      <w:r w:rsidR="0060347B">
        <w:rPr>
          <w:b/>
          <w:color w:val="000000"/>
          <w:sz w:val="32"/>
          <w:szCs w:val="32"/>
        </w:rPr>
        <w:t xml:space="preserve"> </w:t>
      </w:r>
    </w:p>
    <w:p w:rsidR="00B04738" w:rsidRPr="00743193" w:rsidRDefault="00B04738" w:rsidP="00B04738">
      <w:pPr>
        <w:pStyle w:val="1"/>
        <w:keepNext w:val="0"/>
        <w:autoSpaceDE/>
        <w:autoSpaceDN/>
        <w:spacing w:after="240"/>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firstRow="0" w:lastRow="0" w:firstColumn="0" w:lastColumn="0" w:noHBand="0" w:noVBand="0"/>
      </w:tblPr>
      <w:tblGrid>
        <w:gridCol w:w="3107"/>
        <w:gridCol w:w="3107"/>
        <w:gridCol w:w="504"/>
        <w:gridCol w:w="2603"/>
      </w:tblGrid>
      <w:tr w:rsidR="00B04738" w:rsidRPr="003369EE" w:rsidTr="00B86208">
        <w:tc>
          <w:tcPr>
            <w:tcW w:w="3107" w:type="dxa"/>
            <w:tcBorders>
              <w:bottom w:val="single" w:sz="4" w:space="0" w:color="auto"/>
            </w:tcBorders>
            <w:vAlign w:val="bottom"/>
          </w:tcPr>
          <w:p w:rsidR="00B04738" w:rsidRPr="003369EE" w:rsidRDefault="00392A0D" w:rsidP="00392A0D">
            <w:pPr>
              <w:rPr>
                <w:color w:val="000000"/>
              </w:rPr>
            </w:pPr>
            <w:r>
              <w:rPr>
                <w:color w:val="000000"/>
              </w:rPr>
              <w:t xml:space="preserve">23 </w:t>
            </w:r>
            <w:r w:rsidR="00064068">
              <w:rPr>
                <w:color w:val="000000"/>
              </w:rPr>
              <w:t>июн</w:t>
            </w:r>
            <w:r w:rsidR="00B04738">
              <w:rPr>
                <w:color w:val="000000"/>
              </w:rPr>
              <w:t>я 20</w:t>
            </w:r>
            <w:r>
              <w:rPr>
                <w:color w:val="000000"/>
              </w:rPr>
              <w:t>23</w:t>
            </w:r>
            <w:r w:rsidR="00B04738">
              <w:rPr>
                <w:color w:val="000000"/>
              </w:rPr>
              <w:t xml:space="preserve"> г.</w:t>
            </w:r>
          </w:p>
        </w:tc>
        <w:tc>
          <w:tcPr>
            <w:tcW w:w="3107" w:type="dxa"/>
            <w:vAlign w:val="bottom"/>
          </w:tcPr>
          <w:p w:rsidR="00B04738" w:rsidRPr="003369EE" w:rsidRDefault="00B04738" w:rsidP="00B86208">
            <w:pPr>
              <w:jc w:val="right"/>
              <w:rPr>
                <w:b/>
                <w:color w:val="000000"/>
              </w:rPr>
            </w:pPr>
          </w:p>
        </w:tc>
        <w:tc>
          <w:tcPr>
            <w:tcW w:w="504" w:type="dxa"/>
            <w:vAlign w:val="bottom"/>
          </w:tcPr>
          <w:p w:rsidR="00B04738" w:rsidRPr="005200B1" w:rsidRDefault="00B04738" w:rsidP="00B86208">
            <w:pPr>
              <w:rPr>
                <w:color w:val="000000"/>
              </w:rPr>
            </w:pPr>
            <w:r w:rsidRPr="005200B1">
              <w:rPr>
                <w:color w:val="000000"/>
              </w:rPr>
              <w:t>№</w:t>
            </w:r>
          </w:p>
        </w:tc>
        <w:tc>
          <w:tcPr>
            <w:tcW w:w="2603" w:type="dxa"/>
            <w:tcBorders>
              <w:bottom w:val="single" w:sz="4" w:space="0" w:color="auto"/>
            </w:tcBorders>
            <w:vAlign w:val="bottom"/>
          </w:tcPr>
          <w:p w:rsidR="00B04738" w:rsidRPr="003369EE" w:rsidRDefault="00392A0D" w:rsidP="00392A0D">
            <w:pPr>
              <w:rPr>
                <w:color w:val="000000"/>
              </w:rPr>
            </w:pPr>
            <w:r>
              <w:rPr>
                <w:color w:val="000000"/>
              </w:rPr>
              <w:t>71</w:t>
            </w:r>
            <w:r w:rsidR="00273376">
              <w:rPr>
                <w:color w:val="000000"/>
              </w:rPr>
              <w:t>/</w:t>
            </w:r>
            <w:r w:rsidR="007C6CCB">
              <w:rPr>
                <w:color w:val="000000"/>
              </w:rPr>
              <w:t>3</w:t>
            </w:r>
            <w:r>
              <w:rPr>
                <w:color w:val="000000"/>
              </w:rPr>
              <w:t>45</w:t>
            </w:r>
            <w:r w:rsidR="00B04738">
              <w:rPr>
                <w:color w:val="000000"/>
              </w:rPr>
              <w:t>-</w:t>
            </w:r>
            <w:r>
              <w:rPr>
                <w:color w:val="000000"/>
              </w:rPr>
              <w:t>5</w:t>
            </w:r>
          </w:p>
        </w:tc>
      </w:tr>
      <w:tr w:rsidR="00B04738" w:rsidRPr="003369EE" w:rsidTr="00B86208">
        <w:tc>
          <w:tcPr>
            <w:tcW w:w="3107" w:type="dxa"/>
            <w:tcBorders>
              <w:top w:val="single" w:sz="4" w:space="0" w:color="auto"/>
            </w:tcBorders>
            <w:vAlign w:val="bottom"/>
          </w:tcPr>
          <w:p w:rsidR="00B04738" w:rsidRPr="003369EE" w:rsidRDefault="00B04738" w:rsidP="00B86208">
            <w:pPr>
              <w:rPr>
                <w:color w:val="000000"/>
              </w:rPr>
            </w:pPr>
          </w:p>
        </w:tc>
        <w:tc>
          <w:tcPr>
            <w:tcW w:w="3107" w:type="dxa"/>
            <w:vAlign w:val="bottom"/>
          </w:tcPr>
          <w:p w:rsidR="00B04738" w:rsidRPr="005200B1" w:rsidRDefault="0060347B" w:rsidP="007C6CCB">
            <w:pPr>
              <w:rPr>
                <w:color w:val="000000"/>
              </w:rPr>
            </w:pPr>
            <w:r>
              <w:rPr>
                <w:color w:val="000000"/>
                <w:sz w:val="24"/>
              </w:rPr>
              <w:t>г.</w:t>
            </w:r>
            <w:r w:rsidR="00B04738">
              <w:rPr>
                <w:color w:val="000000"/>
                <w:sz w:val="24"/>
              </w:rPr>
              <w:t xml:space="preserve"> Т</w:t>
            </w:r>
            <w:r w:rsidR="007C6CCB">
              <w:rPr>
                <w:color w:val="000000"/>
                <w:sz w:val="24"/>
              </w:rPr>
              <w:t>оржок</w:t>
            </w:r>
          </w:p>
        </w:tc>
        <w:tc>
          <w:tcPr>
            <w:tcW w:w="3107" w:type="dxa"/>
            <w:gridSpan w:val="2"/>
            <w:vAlign w:val="bottom"/>
          </w:tcPr>
          <w:p w:rsidR="00B04738" w:rsidRPr="003369EE" w:rsidRDefault="00B04738" w:rsidP="00B86208">
            <w:pPr>
              <w:rPr>
                <w:color w:val="000000"/>
              </w:rPr>
            </w:pPr>
          </w:p>
        </w:tc>
      </w:tr>
    </w:tbl>
    <w:p w:rsidR="00392A0D" w:rsidRPr="00392A0D" w:rsidRDefault="00264DAD" w:rsidP="00392A0D">
      <w:pPr>
        <w:rPr>
          <w:b/>
          <w:szCs w:val="20"/>
        </w:rPr>
      </w:pPr>
      <w:r>
        <w:rPr>
          <w:b/>
        </w:rPr>
        <w:t>О П</w:t>
      </w:r>
      <w:r w:rsidR="00064068" w:rsidRPr="00997F7C">
        <w:rPr>
          <w:b/>
        </w:rPr>
        <w:t xml:space="preserve">лане мероприятий информационно-разъяснительной деятельности </w:t>
      </w:r>
      <w:r w:rsidR="00064068">
        <w:rPr>
          <w:b/>
        </w:rPr>
        <w:t xml:space="preserve">территориальной </w:t>
      </w:r>
      <w:r w:rsidR="00064068" w:rsidRPr="00997F7C">
        <w:rPr>
          <w:b/>
        </w:rPr>
        <w:t xml:space="preserve">избирательной комиссии </w:t>
      </w:r>
      <w:r w:rsidR="007C6CCB">
        <w:rPr>
          <w:b/>
        </w:rPr>
        <w:t xml:space="preserve">Торжокского </w:t>
      </w:r>
      <w:r w:rsidR="00064068">
        <w:rPr>
          <w:b/>
        </w:rPr>
        <w:t xml:space="preserve">района </w:t>
      </w:r>
      <w:r w:rsidR="00064068" w:rsidRPr="00997F7C">
        <w:rPr>
          <w:b/>
        </w:rPr>
        <w:t>в период проведения избирательн</w:t>
      </w:r>
      <w:r w:rsidR="00064068">
        <w:rPr>
          <w:b/>
        </w:rPr>
        <w:t>ой</w:t>
      </w:r>
      <w:r w:rsidR="00064068" w:rsidRPr="00997F7C">
        <w:rPr>
          <w:b/>
        </w:rPr>
        <w:t xml:space="preserve"> кампани</w:t>
      </w:r>
      <w:r w:rsidR="00064068">
        <w:rPr>
          <w:b/>
        </w:rPr>
        <w:t>и</w:t>
      </w:r>
      <w:r w:rsidR="00064068" w:rsidRPr="00997F7C">
        <w:rPr>
          <w:b/>
        </w:rPr>
        <w:t xml:space="preserve"> по выборам депутатов </w:t>
      </w:r>
      <w:r w:rsidR="00392A0D" w:rsidRPr="00392A0D">
        <w:rPr>
          <w:b/>
          <w:szCs w:val="20"/>
        </w:rPr>
        <w:t>Советов депутатов муниципальных образований: 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p>
    <w:p w:rsidR="007C6CCB" w:rsidRPr="0001409D" w:rsidRDefault="007C6CCB" w:rsidP="007C6CCB">
      <w:pPr>
        <w:pStyle w:val="a3"/>
        <w:tabs>
          <w:tab w:val="left" w:pos="9360"/>
        </w:tabs>
        <w:spacing w:before="240" w:after="240"/>
        <w:ind w:right="-6"/>
        <w:jc w:val="center"/>
        <w:rPr>
          <w:b/>
        </w:rPr>
      </w:pPr>
    </w:p>
    <w:p w:rsidR="00064068" w:rsidRPr="00997F7C" w:rsidRDefault="00064068" w:rsidP="00064068">
      <w:pPr>
        <w:pStyle w:val="ab"/>
        <w:spacing w:before="360" w:after="0" w:line="360" w:lineRule="auto"/>
        <w:ind w:left="0" w:firstLine="709"/>
        <w:jc w:val="both"/>
        <w:rPr>
          <w:b/>
          <w:sz w:val="28"/>
          <w:szCs w:val="28"/>
        </w:rPr>
      </w:pPr>
      <w:r w:rsidRPr="00064068">
        <w:rPr>
          <w:sz w:val="28"/>
          <w:szCs w:val="28"/>
        </w:rPr>
        <w:t xml:space="preserve">В соответствии с пунктом </w:t>
      </w:r>
      <w:r w:rsidR="00264DAD">
        <w:rPr>
          <w:sz w:val="28"/>
          <w:szCs w:val="28"/>
        </w:rPr>
        <w:t>10</w:t>
      </w:r>
      <w:r w:rsidRPr="00064068">
        <w:rPr>
          <w:sz w:val="28"/>
          <w:szCs w:val="28"/>
        </w:rPr>
        <w:t xml:space="preserve"> статьи 2</w:t>
      </w:r>
      <w:r w:rsidR="00264DAD">
        <w:rPr>
          <w:sz w:val="28"/>
          <w:szCs w:val="28"/>
        </w:rPr>
        <w:t>4</w:t>
      </w:r>
      <w:r w:rsidRPr="00064068">
        <w:rPr>
          <w:sz w:val="28"/>
          <w:szCs w:val="28"/>
        </w:rPr>
        <w:t xml:space="preserve"> Федерального закона </w:t>
      </w:r>
      <w:r w:rsidR="00326ABE">
        <w:rPr>
          <w:sz w:val="28"/>
          <w:szCs w:val="28"/>
        </w:rPr>
        <w:t xml:space="preserve"> </w:t>
      </w:r>
      <w:r w:rsidRPr="00064068">
        <w:rPr>
          <w:sz w:val="28"/>
          <w:szCs w:val="28"/>
        </w:rPr>
        <w:t xml:space="preserve">«Об основных гарантиях избирательных прав и права на участие в референдуме </w:t>
      </w:r>
      <w:r w:rsidRPr="00BC18BB">
        <w:rPr>
          <w:sz w:val="28"/>
          <w:szCs w:val="28"/>
        </w:rPr>
        <w:t>граждан Российской Федерации», пунктом 1</w:t>
      </w:r>
      <w:r w:rsidR="00264DAD">
        <w:rPr>
          <w:sz w:val="28"/>
          <w:szCs w:val="28"/>
        </w:rPr>
        <w:t>1</w:t>
      </w:r>
      <w:r w:rsidRPr="00BC18BB">
        <w:rPr>
          <w:sz w:val="28"/>
          <w:szCs w:val="28"/>
        </w:rPr>
        <w:t xml:space="preserve"> статьи </w:t>
      </w:r>
      <w:r w:rsidR="00264DAD">
        <w:rPr>
          <w:sz w:val="28"/>
          <w:szCs w:val="28"/>
        </w:rPr>
        <w:t>20</w:t>
      </w:r>
      <w:r w:rsidRPr="00BC18BB">
        <w:rPr>
          <w:sz w:val="28"/>
          <w:szCs w:val="28"/>
        </w:rPr>
        <w:t xml:space="preserve"> Избирательного кодекс</w:t>
      </w:r>
      <w:r w:rsidR="00BC18BB" w:rsidRPr="00BC18BB">
        <w:rPr>
          <w:sz w:val="28"/>
          <w:szCs w:val="28"/>
        </w:rPr>
        <w:t>а Тверской области от 07.04.2003 № 20-ЗО</w:t>
      </w:r>
      <w:r w:rsidRPr="00BC18BB">
        <w:rPr>
          <w:sz w:val="28"/>
          <w:szCs w:val="28"/>
        </w:rPr>
        <w:t xml:space="preserve">, </w:t>
      </w:r>
      <w:r w:rsidR="00264DAD">
        <w:rPr>
          <w:sz w:val="28"/>
          <w:szCs w:val="28"/>
        </w:rPr>
        <w:t>на основании постановления</w:t>
      </w:r>
      <w:r w:rsidRPr="00BC18BB">
        <w:rPr>
          <w:sz w:val="28"/>
          <w:szCs w:val="28"/>
        </w:rPr>
        <w:t xml:space="preserve"> избирательной комиссии Тверской области </w:t>
      </w:r>
      <w:r w:rsidR="00392A0D" w:rsidRPr="00392A0D">
        <w:rPr>
          <w:sz w:val="28"/>
          <w:szCs w:val="28"/>
        </w:rPr>
        <w:t>от 22.04.2022 № 62/740-7 «О возложении исполнения полномочий 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Торжокский муниципальный район Тверской области, на территориальную избирательную комиссию Торжокского района»,</w:t>
      </w:r>
      <w:r w:rsidR="007C6CCB">
        <w:rPr>
          <w:sz w:val="28"/>
          <w:szCs w:val="28"/>
        </w:rPr>
        <w:t xml:space="preserve"> </w:t>
      </w:r>
      <w:r w:rsidRPr="00064068">
        <w:rPr>
          <w:sz w:val="28"/>
          <w:szCs w:val="28"/>
        </w:rPr>
        <w:t xml:space="preserve">территориальная избирательная комиссия </w:t>
      </w:r>
      <w:r w:rsidR="007C6CCB">
        <w:rPr>
          <w:sz w:val="28"/>
          <w:szCs w:val="28"/>
        </w:rPr>
        <w:t xml:space="preserve">Торжокского </w:t>
      </w:r>
      <w:r w:rsidRPr="00064068">
        <w:rPr>
          <w:sz w:val="28"/>
          <w:szCs w:val="28"/>
        </w:rPr>
        <w:t xml:space="preserve">района </w:t>
      </w:r>
      <w:r w:rsidRPr="00997F7C">
        <w:rPr>
          <w:b/>
          <w:spacing w:val="30"/>
          <w:sz w:val="28"/>
          <w:szCs w:val="28"/>
        </w:rPr>
        <w:t>постановляет</w:t>
      </w:r>
      <w:r w:rsidRPr="00997F7C">
        <w:rPr>
          <w:b/>
          <w:sz w:val="28"/>
          <w:szCs w:val="28"/>
        </w:rPr>
        <w:t>:</w:t>
      </w:r>
      <w:bookmarkStart w:id="0" w:name="_GoBack"/>
      <w:bookmarkEnd w:id="0"/>
    </w:p>
    <w:p w:rsidR="00064068" w:rsidRPr="00997F7C" w:rsidRDefault="00064068" w:rsidP="00392A0D">
      <w:pPr>
        <w:numPr>
          <w:ilvl w:val="0"/>
          <w:numId w:val="8"/>
        </w:numPr>
        <w:tabs>
          <w:tab w:val="clear" w:pos="720"/>
        </w:tabs>
        <w:spacing w:line="360" w:lineRule="auto"/>
        <w:ind w:left="0" w:hanging="11"/>
        <w:jc w:val="both"/>
        <w:rPr>
          <w:szCs w:val="28"/>
        </w:rPr>
      </w:pPr>
      <w:r w:rsidRPr="00997F7C">
        <w:rPr>
          <w:szCs w:val="28"/>
        </w:rPr>
        <w:t xml:space="preserve">Утвердить </w:t>
      </w:r>
      <w:r w:rsidR="00264DAD">
        <w:rPr>
          <w:szCs w:val="28"/>
        </w:rPr>
        <w:t>П</w:t>
      </w:r>
      <w:r w:rsidRPr="0076658E">
        <w:rPr>
          <w:szCs w:val="28"/>
        </w:rPr>
        <w:t xml:space="preserve">лан мероприятий информационно-разъяснительной деятельности </w:t>
      </w:r>
      <w:r>
        <w:t xml:space="preserve">территориальной </w:t>
      </w:r>
      <w:r w:rsidRPr="0076658E">
        <w:rPr>
          <w:szCs w:val="28"/>
        </w:rPr>
        <w:t xml:space="preserve">избирательной комиссии </w:t>
      </w:r>
      <w:r w:rsidR="007C6CCB">
        <w:rPr>
          <w:szCs w:val="28"/>
        </w:rPr>
        <w:t xml:space="preserve">Торжокского </w:t>
      </w:r>
      <w:r>
        <w:rPr>
          <w:szCs w:val="28"/>
        </w:rPr>
        <w:t xml:space="preserve">района </w:t>
      </w:r>
      <w:r w:rsidRPr="0076658E">
        <w:rPr>
          <w:szCs w:val="28"/>
        </w:rPr>
        <w:t>в период проведения избирательн</w:t>
      </w:r>
      <w:r>
        <w:rPr>
          <w:szCs w:val="28"/>
        </w:rPr>
        <w:t>ой</w:t>
      </w:r>
      <w:r w:rsidRPr="0076658E">
        <w:rPr>
          <w:szCs w:val="28"/>
        </w:rPr>
        <w:t xml:space="preserve"> кампани</w:t>
      </w:r>
      <w:r>
        <w:rPr>
          <w:szCs w:val="28"/>
        </w:rPr>
        <w:t>и</w:t>
      </w:r>
      <w:r w:rsidRPr="0076658E">
        <w:rPr>
          <w:szCs w:val="28"/>
        </w:rPr>
        <w:t xml:space="preserve"> по выборам депутатов </w:t>
      </w:r>
      <w:r w:rsidR="00392A0D" w:rsidRPr="00392A0D">
        <w:rPr>
          <w:szCs w:val="28"/>
        </w:rPr>
        <w:t xml:space="preserve">Советов депутатов муниципальных образований: Большесвятцовское  сельское поселение, Борисцевское сельское поселение, Рудниковское </w:t>
      </w:r>
      <w:r w:rsidR="00392A0D" w:rsidRPr="00392A0D">
        <w:rPr>
          <w:szCs w:val="28"/>
        </w:rPr>
        <w:lastRenderedPageBreak/>
        <w:t>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00326ABE">
        <w:rPr>
          <w:szCs w:val="28"/>
        </w:rPr>
        <w:t xml:space="preserve"> </w:t>
      </w:r>
      <w:r w:rsidRPr="00997F7C">
        <w:rPr>
          <w:szCs w:val="28"/>
        </w:rPr>
        <w:t xml:space="preserve"> (прилагается).</w:t>
      </w:r>
    </w:p>
    <w:p w:rsidR="00AF7529" w:rsidRPr="00392A0D" w:rsidRDefault="00064068" w:rsidP="00392A0D">
      <w:pPr>
        <w:numPr>
          <w:ilvl w:val="0"/>
          <w:numId w:val="8"/>
        </w:numPr>
        <w:tabs>
          <w:tab w:val="clear" w:pos="720"/>
        </w:tabs>
        <w:spacing w:line="360" w:lineRule="auto"/>
        <w:ind w:left="0" w:hanging="11"/>
        <w:jc w:val="both"/>
        <w:rPr>
          <w:szCs w:val="28"/>
        </w:rPr>
      </w:pPr>
      <w:r w:rsidRPr="00997F7C">
        <w:rPr>
          <w:szCs w:val="28"/>
        </w:rPr>
        <w:t xml:space="preserve">Финансирование расходов, связанных с реализаций </w:t>
      </w:r>
      <w:r w:rsidR="00264DAD">
        <w:rPr>
          <w:szCs w:val="28"/>
        </w:rPr>
        <w:t>П</w:t>
      </w:r>
      <w:r w:rsidRPr="0076658E">
        <w:rPr>
          <w:szCs w:val="28"/>
        </w:rPr>
        <w:t>лан</w:t>
      </w:r>
      <w:r>
        <w:rPr>
          <w:szCs w:val="28"/>
        </w:rPr>
        <w:t>а</w:t>
      </w:r>
      <w:r w:rsidR="009C2681">
        <w:rPr>
          <w:szCs w:val="28"/>
        </w:rPr>
        <w:t xml:space="preserve"> мероприятий </w:t>
      </w:r>
      <w:r w:rsidRPr="0076658E">
        <w:rPr>
          <w:szCs w:val="28"/>
        </w:rPr>
        <w:t>информаци</w:t>
      </w:r>
      <w:r w:rsidR="009C2681">
        <w:rPr>
          <w:szCs w:val="28"/>
        </w:rPr>
        <w:t xml:space="preserve">онно-разъяснительной деятельности </w:t>
      </w:r>
      <w:r>
        <w:t>территориальной</w:t>
      </w:r>
      <w:r w:rsidRPr="0076658E">
        <w:rPr>
          <w:szCs w:val="28"/>
        </w:rPr>
        <w:t xml:space="preserve"> избирательной комиссии </w:t>
      </w:r>
      <w:r w:rsidR="007C6CCB">
        <w:rPr>
          <w:szCs w:val="28"/>
        </w:rPr>
        <w:t xml:space="preserve">Торжокского </w:t>
      </w:r>
      <w:r>
        <w:rPr>
          <w:szCs w:val="28"/>
        </w:rPr>
        <w:t xml:space="preserve">района </w:t>
      </w:r>
      <w:r w:rsidRPr="0076658E">
        <w:rPr>
          <w:szCs w:val="28"/>
        </w:rPr>
        <w:t>в период проведения избирательн</w:t>
      </w:r>
      <w:r>
        <w:rPr>
          <w:szCs w:val="28"/>
        </w:rPr>
        <w:t>ой</w:t>
      </w:r>
      <w:r w:rsidRPr="0076658E">
        <w:rPr>
          <w:szCs w:val="28"/>
        </w:rPr>
        <w:t xml:space="preserve"> кампани</w:t>
      </w:r>
      <w:r>
        <w:rPr>
          <w:szCs w:val="28"/>
        </w:rPr>
        <w:t>и</w:t>
      </w:r>
      <w:r w:rsidRPr="0076658E">
        <w:rPr>
          <w:szCs w:val="28"/>
        </w:rPr>
        <w:t xml:space="preserve"> по выборам депутатов </w:t>
      </w:r>
      <w:r w:rsidR="007C6CCB" w:rsidRPr="00C1172B">
        <w:rPr>
          <w:szCs w:val="28"/>
        </w:rPr>
        <w:t xml:space="preserve">Совета депутатов </w:t>
      </w:r>
      <w:r w:rsidR="00392A0D" w:rsidRPr="00392A0D">
        <w:rPr>
          <w:szCs w:val="20"/>
        </w:rPr>
        <w:t>муниципальных образований: 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Pr="00392A0D">
        <w:rPr>
          <w:szCs w:val="28"/>
        </w:rPr>
        <w:t>,</w:t>
      </w:r>
      <w:r w:rsidRPr="00997F7C">
        <w:rPr>
          <w:szCs w:val="28"/>
        </w:rPr>
        <w:t xml:space="preserve"> производится за счет </w:t>
      </w:r>
      <w:r w:rsidRPr="00BC18BB">
        <w:rPr>
          <w:szCs w:val="28"/>
        </w:rPr>
        <w:t>средств</w:t>
      </w:r>
      <w:r w:rsidR="00BC18BB">
        <w:rPr>
          <w:szCs w:val="28"/>
        </w:rPr>
        <w:t>,</w:t>
      </w:r>
      <w:r w:rsidRPr="00BC18BB">
        <w:rPr>
          <w:szCs w:val="28"/>
        </w:rPr>
        <w:t xml:space="preserve"> </w:t>
      </w:r>
      <w:r w:rsidR="00BC18BB" w:rsidRPr="00BC18BB">
        <w:rPr>
          <w:bCs/>
          <w:szCs w:val="28"/>
        </w:rPr>
        <w:t xml:space="preserve">выделенных из местного бюджета на организацию и проведение выборов </w:t>
      </w:r>
      <w:r w:rsidR="00392A0D" w:rsidRPr="00392A0D">
        <w:rPr>
          <w:szCs w:val="28"/>
        </w:rPr>
        <w:t>Советов депутатов муниципальных образований: 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Pr="00BC18BB">
        <w:rPr>
          <w:szCs w:val="28"/>
        </w:rPr>
        <w:t>.</w:t>
      </w:r>
    </w:p>
    <w:p w:rsidR="00F731FE" w:rsidRPr="00392A0D" w:rsidRDefault="00AF7529" w:rsidP="00392A0D">
      <w:pPr>
        <w:pStyle w:val="a6"/>
        <w:numPr>
          <w:ilvl w:val="0"/>
          <w:numId w:val="8"/>
        </w:numPr>
        <w:tabs>
          <w:tab w:val="clear" w:pos="720"/>
          <w:tab w:val="num" w:pos="0"/>
        </w:tabs>
        <w:spacing w:line="360" w:lineRule="auto"/>
        <w:ind w:left="0" w:firstLine="0"/>
        <w:jc w:val="both"/>
        <w:rPr>
          <w:szCs w:val="28"/>
        </w:rPr>
      </w:pPr>
      <w:r w:rsidRPr="007C6CCB">
        <w:rPr>
          <w:szCs w:val="28"/>
        </w:rPr>
        <w:t xml:space="preserve">Разместить настоящее постановление на сайте территориальной избирательной комиссии </w:t>
      </w:r>
      <w:r w:rsidR="007C6CCB">
        <w:rPr>
          <w:szCs w:val="28"/>
        </w:rPr>
        <w:t xml:space="preserve">Торжокского </w:t>
      </w:r>
      <w:r w:rsidRPr="007C6CCB">
        <w:rPr>
          <w:szCs w:val="28"/>
        </w:rPr>
        <w:t>района</w:t>
      </w:r>
      <w:r w:rsidR="009C2681" w:rsidRPr="007C6CCB">
        <w:rPr>
          <w:szCs w:val="28"/>
        </w:rPr>
        <w:t xml:space="preserve"> </w:t>
      </w:r>
      <w:r w:rsidRPr="007C6CCB">
        <w:rPr>
          <w:szCs w:val="28"/>
        </w:rPr>
        <w:t>в информационно-телекоммуникационной сети «Интернет».</w:t>
      </w:r>
    </w:p>
    <w:p w:rsidR="00B04738" w:rsidRDefault="00B04738" w:rsidP="00B04738">
      <w:pPr>
        <w:pStyle w:val="a3"/>
        <w:ind w:left="142"/>
      </w:pPr>
      <w:r w:rsidRPr="002753D7">
        <w:t>П</w:t>
      </w:r>
      <w:r>
        <w:t>редседатель</w:t>
      </w:r>
      <w:r w:rsidRPr="002753D7">
        <w:t xml:space="preserve"> </w:t>
      </w:r>
    </w:p>
    <w:p w:rsidR="00B04738" w:rsidRDefault="00B04738" w:rsidP="00B04738">
      <w:pPr>
        <w:pStyle w:val="a3"/>
      </w:pPr>
      <w:r>
        <w:t xml:space="preserve">  территориальной </w:t>
      </w:r>
      <w:r w:rsidRPr="002753D7">
        <w:t>избирательной</w:t>
      </w:r>
    </w:p>
    <w:p w:rsidR="007C6CCB" w:rsidRPr="002753D7" w:rsidRDefault="00B04738" w:rsidP="007C6CCB">
      <w:pPr>
        <w:pStyle w:val="a3"/>
      </w:pPr>
      <w:r w:rsidRPr="002753D7">
        <w:t xml:space="preserve">  комиссии   </w:t>
      </w:r>
      <w:r w:rsidR="007C6CCB">
        <w:t>Торжокского района                                                   О.Н. Колосова</w:t>
      </w:r>
      <w:r w:rsidR="007C6CCB" w:rsidRPr="002753D7">
        <w:t xml:space="preserve">          </w:t>
      </w:r>
    </w:p>
    <w:p w:rsidR="00B04738" w:rsidRDefault="00B04738" w:rsidP="00392A0D">
      <w:pPr>
        <w:pStyle w:val="a3"/>
      </w:pPr>
    </w:p>
    <w:p w:rsidR="00B04738" w:rsidRDefault="00B04738" w:rsidP="00B04738">
      <w:pPr>
        <w:pStyle w:val="a3"/>
      </w:pPr>
      <w:r>
        <w:t xml:space="preserve"> </w:t>
      </w:r>
      <w:r w:rsidRPr="002753D7">
        <w:t xml:space="preserve">Секретарь </w:t>
      </w:r>
      <w:r w:rsidR="007C6CCB">
        <w:t>территориальной</w:t>
      </w:r>
    </w:p>
    <w:p w:rsidR="007C6CCB" w:rsidRDefault="00B04738" w:rsidP="007C6CCB">
      <w:pPr>
        <w:jc w:val="both"/>
      </w:pPr>
      <w:r>
        <w:t xml:space="preserve"> </w:t>
      </w:r>
      <w:r w:rsidRPr="002753D7">
        <w:t xml:space="preserve">избирательной </w:t>
      </w:r>
      <w:r w:rsidR="007C6CCB" w:rsidRPr="002753D7">
        <w:t xml:space="preserve">комиссии   </w:t>
      </w:r>
    </w:p>
    <w:p w:rsidR="007C6CCB" w:rsidRDefault="007C6CCB" w:rsidP="007C6CCB">
      <w:pPr>
        <w:jc w:val="both"/>
      </w:pPr>
      <w:r>
        <w:t xml:space="preserve">Торжокского района                                                               </w:t>
      </w:r>
      <w:r w:rsidR="00392A0D">
        <w:t xml:space="preserve">         Н.Б. Величко</w:t>
      </w:r>
    </w:p>
    <w:p w:rsidR="007C6CCB" w:rsidRDefault="007C6CCB" w:rsidP="007C6CCB">
      <w:pPr>
        <w:jc w:val="both"/>
      </w:pPr>
    </w:p>
    <w:p w:rsidR="00B04738" w:rsidRDefault="00B04738" w:rsidP="00B04738">
      <w:pPr>
        <w:pStyle w:val="a3"/>
      </w:pPr>
    </w:p>
    <w:p w:rsidR="006E4B3C" w:rsidRDefault="00B04738" w:rsidP="004E0869">
      <w:pPr>
        <w:jc w:val="both"/>
      </w:pPr>
      <w:r w:rsidRPr="002753D7">
        <w:t xml:space="preserve"> </w:t>
      </w:r>
    </w:p>
    <w:p w:rsidR="006E4B3C" w:rsidRDefault="006E4B3C" w:rsidP="004E0869">
      <w:pPr>
        <w:jc w:val="both"/>
      </w:pPr>
    </w:p>
    <w:p w:rsidR="006E4B3C" w:rsidRDefault="006E4B3C" w:rsidP="004E0869">
      <w:pPr>
        <w:jc w:val="both"/>
      </w:pPr>
    </w:p>
    <w:p w:rsidR="006E4B3C" w:rsidRDefault="006E4B3C" w:rsidP="004E0869">
      <w:pPr>
        <w:jc w:val="both"/>
      </w:pPr>
    </w:p>
    <w:p w:rsidR="006E4B3C" w:rsidRDefault="006E4B3C" w:rsidP="004E0869">
      <w:pPr>
        <w:jc w:val="both"/>
      </w:pPr>
    </w:p>
    <w:p w:rsidR="00F63B3E" w:rsidRDefault="00F63B3E" w:rsidP="004E0869">
      <w:pPr>
        <w:jc w:val="both"/>
      </w:pPr>
    </w:p>
    <w:sectPr w:rsidR="00F63B3E" w:rsidSect="002E3EAF">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B4" w:rsidRDefault="006A23B4" w:rsidP="002E3EAF">
      <w:r>
        <w:separator/>
      </w:r>
    </w:p>
  </w:endnote>
  <w:endnote w:type="continuationSeparator" w:id="0">
    <w:p w:rsidR="006A23B4" w:rsidRDefault="006A23B4" w:rsidP="002E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B4" w:rsidRDefault="006A23B4" w:rsidP="002E3EAF">
      <w:r>
        <w:separator/>
      </w:r>
    </w:p>
  </w:footnote>
  <w:footnote w:type="continuationSeparator" w:id="0">
    <w:p w:rsidR="006A23B4" w:rsidRDefault="006A23B4" w:rsidP="002E3E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1153"/>
      <w:docPartObj>
        <w:docPartGallery w:val="Page Numbers (Top of Page)"/>
        <w:docPartUnique/>
      </w:docPartObj>
    </w:sdtPr>
    <w:sdtEndPr/>
    <w:sdtContent>
      <w:p w:rsidR="00B86208" w:rsidRDefault="00C562B1">
        <w:pPr>
          <w:pStyle w:val="a7"/>
        </w:pPr>
        <w:r>
          <w:fldChar w:fldCharType="begin"/>
        </w:r>
        <w:r w:rsidR="0001262D">
          <w:instrText xml:space="preserve"> PAGE   \* MERGEFORMAT </w:instrText>
        </w:r>
        <w:r>
          <w:fldChar w:fldCharType="separate"/>
        </w:r>
        <w:r w:rsidR="00392A0D">
          <w:rPr>
            <w:noProof/>
          </w:rPr>
          <w:t>2</w:t>
        </w:r>
        <w:r>
          <w:rPr>
            <w:noProof/>
          </w:rPr>
          <w:fldChar w:fldCharType="end"/>
        </w:r>
      </w:p>
    </w:sdtContent>
  </w:sdt>
  <w:p w:rsidR="00B86208" w:rsidRDefault="00B862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B64"/>
    <w:multiLevelType w:val="hybridMultilevel"/>
    <w:tmpl w:val="F6640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1E15BB"/>
    <w:multiLevelType w:val="multilevel"/>
    <w:tmpl w:val="BEC2C2E6"/>
    <w:lvl w:ilvl="0">
      <w:start w:val="1"/>
      <w:numFmt w:val="decimal"/>
      <w:lvlText w:val="%1."/>
      <w:lvlJc w:val="center"/>
      <w:pPr>
        <w:tabs>
          <w:tab w:val="num" w:pos="484"/>
        </w:tabs>
        <w:ind w:left="484" w:hanging="48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F43BF7"/>
    <w:multiLevelType w:val="hybridMultilevel"/>
    <w:tmpl w:val="3D6841FE"/>
    <w:lvl w:ilvl="0" w:tplc="3812697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BF411A6"/>
    <w:multiLevelType w:val="hybridMultilevel"/>
    <w:tmpl w:val="DDE65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2754E"/>
    <w:multiLevelType w:val="hybridMultilevel"/>
    <w:tmpl w:val="CE2E4478"/>
    <w:lvl w:ilvl="0" w:tplc="F1948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16422AC"/>
    <w:multiLevelType w:val="hybridMultilevel"/>
    <w:tmpl w:val="9710E654"/>
    <w:lvl w:ilvl="0" w:tplc="E81C242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338580D"/>
    <w:multiLevelType w:val="hybridMultilevel"/>
    <w:tmpl w:val="AF7012E2"/>
    <w:lvl w:ilvl="0" w:tplc="323C9A2E">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76237B07"/>
    <w:multiLevelType w:val="hybridMultilevel"/>
    <w:tmpl w:val="3F90CF58"/>
    <w:lvl w:ilvl="0" w:tplc="01A8E770">
      <w:start w:val="1"/>
      <w:numFmt w:val="decimal"/>
      <w:lvlText w:val="%1."/>
      <w:lvlJc w:val="left"/>
      <w:pPr>
        <w:tabs>
          <w:tab w:val="num" w:pos="1676"/>
        </w:tabs>
        <w:ind w:left="1676" w:hanging="607"/>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D463779"/>
    <w:multiLevelType w:val="hybridMultilevel"/>
    <w:tmpl w:val="979A6476"/>
    <w:lvl w:ilvl="0" w:tplc="13C6029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
  </w:num>
  <w:num w:numId="3">
    <w:abstractNumId w:val="0"/>
  </w:num>
  <w:num w:numId="4">
    <w:abstractNumId w:val="3"/>
  </w:num>
  <w:num w:numId="5">
    <w:abstractNumId w:val="8"/>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4738"/>
    <w:rsid w:val="0001262D"/>
    <w:rsid w:val="00064068"/>
    <w:rsid w:val="000B09BA"/>
    <w:rsid w:val="000B4496"/>
    <w:rsid w:val="001041FD"/>
    <w:rsid w:val="001536C0"/>
    <w:rsid w:val="0026421A"/>
    <w:rsid w:val="00264DAD"/>
    <w:rsid w:val="00273376"/>
    <w:rsid w:val="002735A7"/>
    <w:rsid w:val="002A2AFD"/>
    <w:rsid w:val="002B56A0"/>
    <w:rsid w:val="002E3EAF"/>
    <w:rsid w:val="002F68C9"/>
    <w:rsid w:val="003206C4"/>
    <w:rsid w:val="00326ABE"/>
    <w:rsid w:val="00373573"/>
    <w:rsid w:val="00381287"/>
    <w:rsid w:val="00392A0D"/>
    <w:rsid w:val="003A786E"/>
    <w:rsid w:val="003E38B5"/>
    <w:rsid w:val="0047453C"/>
    <w:rsid w:val="004D423E"/>
    <w:rsid w:val="004E0869"/>
    <w:rsid w:val="004F5C36"/>
    <w:rsid w:val="00502B9F"/>
    <w:rsid w:val="00530485"/>
    <w:rsid w:val="005527C7"/>
    <w:rsid w:val="005C1BF5"/>
    <w:rsid w:val="0060347B"/>
    <w:rsid w:val="006110D0"/>
    <w:rsid w:val="00656C49"/>
    <w:rsid w:val="006A23B4"/>
    <w:rsid w:val="006D73C9"/>
    <w:rsid w:val="006E4B3C"/>
    <w:rsid w:val="006E6ACF"/>
    <w:rsid w:val="00706F5E"/>
    <w:rsid w:val="007247EF"/>
    <w:rsid w:val="007A03D5"/>
    <w:rsid w:val="007C6CCB"/>
    <w:rsid w:val="00821283"/>
    <w:rsid w:val="008E3CD6"/>
    <w:rsid w:val="00937837"/>
    <w:rsid w:val="00941207"/>
    <w:rsid w:val="00955619"/>
    <w:rsid w:val="009A6A04"/>
    <w:rsid w:val="009C2681"/>
    <w:rsid w:val="009C7891"/>
    <w:rsid w:val="009D3647"/>
    <w:rsid w:val="00A02137"/>
    <w:rsid w:val="00A7641B"/>
    <w:rsid w:val="00AA2249"/>
    <w:rsid w:val="00AE2495"/>
    <w:rsid w:val="00AF5034"/>
    <w:rsid w:val="00AF7529"/>
    <w:rsid w:val="00B04738"/>
    <w:rsid w:val="00B6654C"/>
    <w:rsid w:val="00B86208"/>
    <w:rsid w:val="00B94F70"/>
    <w:rsid w:val="00BC18BB"/>
    <w:rsid w:val="00BE3415"/>
    <w:rsid w:val="00BF6ABA"/>
    <w:rsid w:val="00C445C9"/>
    <w:rsid w:val="00C47BB3"/>
    <w:rsid w:val="00C562B1"/>
    <w:rsid w:val="00C57CF9"/>
    <w:rsid w:val="00D55725"/>
    <w:rsid w:val="00D97D97"/>
    <w:rsid w:val="00DD1B3A"/>
    <w:rsid w:val="00DE5B8C"/>
    <w:rsid w:val="00E428B6"/>
    <w:rsid w:val="00E94B62"/>
    <w:rsid w:val="00EE6199"/>
    <w:rsid w:val="00F206C7"/>
    <w:rsid w:val="00F63B3E"/>
    <w:rsid w:val="00F7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C6DA"/>
  <w15:docId w15:val="{995D9932-A980-4D20-9BF6-3C3D5171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738"/>
    <w:pPr>
      <w:spacing w:after="0" w:line="240" w:lineRule="auto"/>
      <w:jc w:val="center"/>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B04738"/>
    <w:pPr>
      <w:keepNext/>
      <w:autoSpaceDE w:val="0"/>
      <w:autoSpaceDN w:val="0"/>
      <w:outlineLvl w:val="0"/>
    </w:pPr>
    <w:rPr>
      <w:szCs w:val="20"/>
    </w:rPr>
  </w:style>
  <w:style w:type="paragraph" w:styleId="a3">
    <w:name w:val="Body Text"/>
    <w:basedOn w:val="a"/>
    <w:link w:val="a4"/>
    <w:rsid w:val="00B04738"/>
    <w:pPr>
      <w:tabs>
        <w:tab w:val="left" w:pos="1980"/>
      </w:tabs>
      <w:jc w:val="both"/>
    </w:pPr>
    <w:rPr>
      <w:szCs w:val="28"/>
    </w:rPr>
  </w:style>
  <w:style w:type="character" w:customStyle="1" w:styleId="a4">
    <w:name w:val="Основной текст Знак"/>
    <w:basedOn w:val="a0"/>
    <w:link w:val="a3"/>
    <w:rsid w:val="00B04738"/>
    <w:rPr>
      <w:rFonts w:ascii="Times New Roman" w:eastAsia="Times New Roman" w:hAnsi="Times New Roman" w:cs="Times New Roman"/>
      <w:sz w:val="28"/>
      <w:szCs w:val="28"/>
      <w:lang w:eastAsia="ru-RU"/>
    </w:rPr>
  </w:style>
  <w:style w:type="character" w:styleId="a5">
    <w:name w:val="Strong"/>
    <w:basedOn w:val="a0"/>
    <w:uiPriority w:val="22"/>
    <w:qFormat/>
    <w:rsid w:val="00F731FE"/>
    <w:rPr>
      <w:b/>
      <w:bCs/>
    </w:rPr>
  </w:style>
  <w:style w:type="paragraph" w:styleId="a6">
    <w:name w:val="List Paragraph"/>
    <w:basedOn w:val="a"/>
    <w:uiPriority w:val="34"/>
    <w:qFormat/>
    <w:rsid w:val="00F731FE"/>
    <w:pPr>
      <w:ind w:left="720"/>
      <w:contextualSpacing/>
    </w:pPr>
  </w:style>
  <w:style w:type="paragraph" w:styleId="a7">
    <w:name w:val="header"/>
    <w:basedOn w:val="a"/>
    <w:link w:val="a8"/>
    <w:uiPriority w:val="99"/>
    <w:unhideWhenUsed/>
    <w:rsid w:val="002E3EAF"/>
    <w:pPr>
      <w:tabs>
        <w:tab w:val="center" w:pos="4677"/>
        <w:tab w:val="right" w:pos="9355"/>
      </w:tabs>
    </w:pPr>
  </w:style>
  <w:style w:type="character" w:customStyle="1" w:styleId="a8">
    <w:name w:val="Верхний колонтитул Знак"/>
    <w:basedOn w:val="a0"/>
    <w:link w:val="a7"/>
    <w:uiPriority w:val="99"/>
    <w:rsid w:val="002E3EAF"/>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2E3EAF"/>
    <w:pPr>
      <w:tabs>
        <w:tab w:val="center" w:pos="4677"/>
        <w:tab w:val="right" w:pos="9355"/>
      </w:tabs>
    </w:pPr>
  </w:style>
  <w:style w:type="character" w:customStyle="1" w:styleId="aa">
    <w:name w:val="Нижний колонтитул Знак"/>
    <w:basedOn w:val="a0"/>
    <w:link w:val="a9"/>
    <w:uiPriority w:val="99"/>
    <w:semiHidden/>
    <w:rsid w:val="002E3EAF"/>
    <w:rPr>
      <w:rFonts w:ascii="Times New Roman" w:eastAsia="Times New Roman" w:hAnsi="Times New Roman" w:cs="Times New Roman"/>
      <w:sz w:val="28"/>
      <w:szCs w:val="24"/>
      <w:lang w:eastAsia="ru-RU"/>
    </w:rPr>
  </w:style>
  <w:style w:type="paragraph" w:styleId="ab">
    <w:name w:val="Body Text Indent"/>
    <w:basedOn w:val="a"/>
    <w:link w:val="ac"/>
    <w:rsid w:val="00273376"/>
    <w:pPr>
      <w:spacing w:after="120"/>
      <w:ind w:left="283"/>
      <w:jc w:val="left"/>
    </w:pPr>
    <w:rPr>
      <w:sz w:val="24"/>
    </w:rPr>
  </w:style>
  <w:style w:type="character" w:customStyle="1" w:styleId="ac">
    <w:name w:val="Основной текст с отступом Знак"/>
    <w:basedOn w:val="a0"/>
    <w:link w:val="ab"/>
    <w:rsid w:val="00273376"/>
    <w:rPr>
      <w:rFonts w:ascii="Times New Roman" w:eastAsia="Times New Roman" w:hAnsi="Times New Roman" w:cs="Times New Roman"/>
      <w:sz w:val="24"/>
      <w:szCs w:val="24"/>
      <w:lang w:eastAsia="ru-RU"/>
    </w:rPr>
  </w:style>
  <w:style w:type="paragraph" w:styleId="2">
    <w:name w:val="Body Text 2"/>
    <w:basedOn w:val="a"/>
    <w:link w:val="20"/>
    <w:rsid w:val="00821283"/>
    <w:pPr>
      <w:spacing w:after="120" w:line="480" w:lineRule="auto"/>
      <w:jc w:val="left"/>
    </w:pPr>
    <w:rPr>
      <w:sz w:val="24"/>
    </w:rPr>
  </w:style>
  <w:style w:type="character" w:customStyle="1" w:styleId="20">
    <w:name w:val="Основной текст 2 Знак"/>
    <w:basedOn w:val="a0"/>
    <w:link w:val="2"/>
    <w:rsid w:val="00821283"/>
    <w:rPr>
      <w:rFonts w:ascii="Times New Roman" w:eastAsia="Times New Roman" w:hAnsi="Times New Roman" w:cs="Times New Roman"/>
      <w:sz w:val="24"/>
      <w:szCs w:val="24"/>
      <w:lang w:eastAsia="ru-RU"/>
    </w:rPr>
  </w:style>
  <w:style w:type="paragraph" w:customStyle="1" w:styleId="ad">
    <w:name w:val="Знак Знак Знак"/>
    <w:basedOn w:val="a"/>
    <w:rsid w:val="00BC18BB"/>
    <w:pPr>
      <w:spacing w:before="100" w:beforeAutospacing="1" w:after="100" w:afterAutospacing="1"/>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3C075-D7EC-4DAD-A237-D37D2777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Intel</cp:lastModifiedBy>
  <cp:revision>7</cp:revision>
  <dcterms:created xsi:type="dcterms:W3CDTF">2017-06-23T14:17:00Z</dcterms:created>
  <dcterms:modified xsi:type="dcterms:W3CDTF">2023-06-19T09:20:00Z</dcterms:modified>
</cp:coreProperties>
</file>