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3" w:rsidRPr="00DF5307" w:rsidRDefault="00383DC3" w:rsidP="00383DC3">
      <w:pPr>
        <w:spacing w:line="256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При использовании форм документов слова «Приложение № __ к постановлению территориальной избирательной комиссии </w:t>
      </w:r>
      <w:proofErr w:type="spellStart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Торжокского</w:t>
      </w:r>
      <w:proofErr w:type="spellEnd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района..</w:t>
      </w:r>
      <w:proofErr w:type="gramEnd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»,</w:t>
      </w:r>
    </w:p>
    <w:p w:rsidR="00383DC3" w:rsidRPr="00DF5307" w:rsidRDefault="00383DC3" w:rsidP="00383DC3">
      <w:pPr>
        <w:spacing w:line="256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(наименование избирательной комиссии)</w:t>
      </w:r>
    </w:p>
    <w:p w:rsidR="00383DC3" w:rsidRPr="00DF5307" w:rsidRDefault="00383DC3" w:rsidP="00383DC3">
      <w:pPr>
        <w:spacing w:line="256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«УТВЕРЖДЕНА постановлением территориальной избирательной </w:t>
      </w:r>
      <w:proofErr w:type="gramStart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комиссии  </w:t>
      </w:r>
      <w:proofErr w:type="spellStart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Торжокского</w:t>
      </w:r>
      <w:proofErr w:type="spellEnd"/>
      <w:proofErr w:type="gramEnd"/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 xml:space="preserve"> района..»,</w:t>
      </w:r>
    </w:p>
    <w:p w:rsidR="00383DC3" w:rsidRPr="00DF5307" w:rsidRDefault="00383DC3" w:rsidP="00383DC3">
      <w:pPr>
        <w:spacing w:line="256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(наименование избирательной комиссии)</w:t>
      </w:r>
    </w:p>
    <w:p w:rsidR="00383DC3" w:rsidRPr="00DF5307" w:rsidRDefault="00383DC3" w:rsidP="00383DC3">
      <w:pPr>
        <w:spacing w:line="256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«(обязательная форма)», «(рекомендуемая форма)», линейки, текст под ними,</w:t>
      </w:r>
    </w:p>
    <w:p w:rsidR="00383DC3" w:rsidRPr="00DF5307" w:rsidRDefault="00383DC3" w:rsidP="00383DC3">
      <w:pPr>
        <w:spacing w:line="256" w:lineRule="auto"/>
        <w:rPr>
          <w:rFonts w:ascii="Calibri" w:eastAsia="Calibri" w:hAnsi="Calibri" w:cs="Times New Roman"/>
          <w:b/>
          <w:i/>
          <w:color w:val="FF0000"/>
          <w:sz w:val="40"/>
          <w:szCs w:val="40"/>
        </w:rPr>
      </w:pPr>
      <w:r w:rsidRPr="00DF5307">
        <w:rPr>
          <w:rFonts w:ascii="Calibri" w:eastAsia="Calibri" w:hAnsi="Calibri" w:cs="Times New Roman"/>
          <w:b/>
          <w:i/>
          <w:color w:val="FF0000"/>
          <w:sz w:val="40"/>
          <w:szCs w:val="40"/>
        </w:rPr>
        <w:t>а также примечания и сноски не воспроизводятся!</w:t>
      </w:r>
    </w:p>
    <w:p w:rsidR="00AD759A" w:rsidRPr="00AD759A" w:rsidRDefault="00AD759A" w:rsidP="00AD759A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Документы, представляемые кандидатом, </w:t>
      </w:r>
      <w:r w:rsidRPr="00AD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выдвинутым избирательным объединением, в порядке самовыдвижения по многомандатному избирательному округу, </w:t>
      </w:r>
      <w:r w:rsidRPr="00AD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регистрации</w:t>
      </w:r>
      <w:r w:rsidRPr="00AD75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AD759A" w:rsidRPr="00AD759A" w:rsidRDefault="00AD759A" w:rsidP="00AD759A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59A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регистрации кандидата по многомандатному избирательному округу, наряду с ранее представленными документами по выдвижению кандидата, в избирательную комиссию должны быть представлены лично кандидатом:</w:t>
      </w:r>
    </w:p>
    <w:p w:rsidR="00AD759A" w:rsidRPr="00AD759A" w:rsidRDefault="00AD759A" w:rsidP="00AD75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об изменениях в данных о кандидате</w:t>
      </w:r>
      <w:r w:rsidRPr="00AD759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2"/>
      </w:r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ранее представленных в соответствии с </w:t>
      </w:r>
      <w:r w:rsidRPr="00AD759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пунктами 3, 4 статьи 29, пунктом 1, подпунктом «ж» пункта 3, подпунктами «г», «е» пункта 9 статьи 32 </w:t>
      </w:r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Кодекса (</w:t>
      </w:r>
      <w:proofErr w:type="spellStart"/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>пп</w:t>
      </w:r>
      <w:proofErr w:type="spellEnd"/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>. «в» п.1 ст.34 Кодекса)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№ 11</w:t>
      </w:r>
      <w:r w:rsidRPr="00AD7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AD7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D759A" w:rsidRPr="00AD759A" w:rsidRDefault="00AD759A" w:rsidP="00AD75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представляемые в случае, если в поддержку выдвижения кандидата осуществлялся сбор подписей избирателей:</w:t>
      </w:r>
    </w:p>
    <w:p w:rsidR="00AD759A" w:rsidRPr="00AD759A" w:rsidRDefault="00AD759A" w:rsidP="00AD759A">
      <w:pPr>
        <w:widowControl w:val="0"/>
        <w:tabs>
          <w:tab w:val="left" w:pos="16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Подписные листы с подписями избирателей, собранными 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поддержку выдвижения кандидата,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8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Федеральному закону 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(п.4 ст.33, </w:t>
      </w:r>
      <w:proofErr w:type="spellStart"/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«а» п.1 ст.34 Кодекса).</w:t>
      </w:r>
    </w:p>
    <w:p w:rsidR="00AD759A" w:rsidRPr="00AD759A" w:rsidRDefault="00AD759A" w:rsidP="00AD759A">
      <w:pPr>
        <w:widowControl w:val="0"/>
        <w:tabs>
          <w:tab w:val="left" w:pos="16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Протокол об итогах сбора подписей избирателей в поддержку выдвижения кандидата </w:t>
      </w:r>
      <w:r w:rsidRPr="00AD75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на бумажном носителе и в машиночитаемом виде</w:t>
      </w:r>
      <w:r w:rsidRPr="00AD75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настоящим постановлением </w:t>
      </w:r>
      <w:r w:rsidRPr="00AD75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(п.17 ст.33, </w:t>
      </w:r>
      <w:proofErr w:type="spellStart"/>
      <w:r w:rsidRPr="00AD75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пп</w:t>
      </w:r>
      <w:proofErr w:type="spellEnd"/>
      <w:r w:rsidRPr="00AD75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 «б» п.1 ст.34 Кодекса) </w:t>
      </w:r>
      <w:r w:rsidRPr="00AD759A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(приложение № 12 к постановлению)</w:t>
      </w:r>
      <w:r w:rsidRPr="00AD7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59A" w:rsidRPr="00AD759A" w:rsidRDefault="00AD759A" w:rsidP="00AD759A">
      <w:pPr>
        <w:widowControl w:val="0"/>
        <w:spacing w:after="0" w:line="3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Письменное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 регистрации некоммерческих организаций об исключении кандидата из реестра иностранных агентов либо соответствующее решение суда (представляется в виде документа на бумажном носителе, 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агентом).</w:t>
      </w:r>
    </w:p>
    <w:p w:rsidR="00AD759A" w:rsidRPr="00AD759A" w:rsidRDefault="00AD759A" w:rsidP="00AD759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кандидата о регистрации</w:t>
      </w:r>
      <w:r w:rsidRPr="00AD75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настоящим постановлением (с пунктом 1 статьи 34 Избирательного кодекса Тверской)</w:t>
      </w:r>
      <w:r w:rsidRPr="00AD7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№ 13</w:t>
      </w:r>
      <w:r w:rsidRPr="00AD7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AD75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AD759A" w:rsidRPr="00AD759A" w:rsidRDefault="00AD759A" w:rsidP="00AD759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Две фотографии (черно-белые или цветные) кандидата размером 3х4 см, без уголка</w:t>
      </w:r>
      <w:r w:rsidRPr="00AD75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каждой фотографии с оборотной стороны указываются фамилия и инициалы кандидата.</w:t>
      </w:r>
    </w:p>
    <w:p w:rsidR="00AD759A" w:rsidRPr="00AD759A" w:rsidRDefault="00AD759A" w:rsidP="00AD759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 цветная фотография кандидата размером 9 х 12 см (для информационного плаката)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деловом стиле (поясной или </w:t>
      </w:r>
      <w:proofErr w:type="spellStart"/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погрудный</w:t>
      </w:r>
      <w:proofErr w:type="spellEnd"/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портретный снимок)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5"/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фотографии с оборотной стороны указываются фамилия, имя, отчество кандидата.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более качественной полиграфии плаката фотография представляется также в электронном виде в формате JPEG или TIFF, разрешением не менее 1800 точек по длинной стороне, соотношение сторон 2:3. Изображение лица кандидата на фотографии должно быть четким, задний фон фотографии светлее изображения лица, ровный, без полос, узоров, пятен и изображений посторонних предметов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теней. Допускается предоставление фотографий в головных уборах,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скрывающих овал лица, гражданами, религиозные убеждения которых </w:t>
      </w:r>
      <w:r w:rsidRPr="00AD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позволяют показываться перед посторонними лицами без головных уборов. Для граждан, носящих очки, допускается фотографирование в очках без тонированных стекол.</w:t>
      </w:r>
    </w:p>
    <w:p w:rsidR="00383DC3" w:rsidRPr="00383DC3" w:rsidRDefault="00AD759A" w:rsidP="00AD7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</w:pPr>
      <w:r w:rsidRPr="00AD759A">
        <w:rPr>
          <w:rFonts w:ascii="Times New Roman" w:eastAsia="Times New Roman" w:hAnsi="Times New Roman" w:cs="Times New Roman"/>
          <w:sz w:val="28"/>
          <w:szCs w:val="24"/>
          <w:lang w:eastAsia="ru-RU"/>
        </w:rPr>
        <w:t>4.7.</w:t>
      </w:r>
      <w:r w:rsidRPr="00AD75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Биографические данные кандидата в объеме согласно приложению № 14 к настоящему постановлению в печатном виде и на электронном носителе 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(оптических компакт-дисках 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магнитном носителе 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5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Drive</w:t>
      </w:r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D7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«а» п.3 ст.58 Кодекса</w:t>
      </w:r>
      <w:bookmarkStart w:id="0" w:name="_GoBack"/>
      <w:bookmarkEnd w:id="0"/>
    </w:p>
    <w:p w:rsidR="00F62A49" w:rsidRDefault="00F62A49"/>
    <w:sectPr w:rsidR="00F6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91" w:rsidRDefault="00733F91" w:rsidP="00383DC3">
      <w:pPr>
        <w:spacing w:after="0" w:line="240" w:lineRule="auto"/>
      </w:pPr>
      <w:r>
        <w:separator/>
      </w:r>
    </w:p>
  </w:endnote>
  <w:endnote w:type="continuationSeparator" w:id="0">
    <w:p w:rsidR="00733F91" w:rsidRDefault="00733F91" w:rsidP="0038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91" w:rsidRDefault="00733F91" w:rsidP="00383DC3">
      <w:pPr>
        <w:spacing w:after="0" w:line="240" w:lineRule="auto"/>
      </w:pPr>
      <w:r>
        <w:separator/>
      </w:r>
    </w:p>
  </w:footnote>
  <w:footnote w:type="continuationSeparator" w:id="0">
    <w:p w:rsidR="00733F91" w:rsidRDefault="00733F91" w:rsidP="00383DC3">
      <w:pPr>
        <w:spacing w:after="0" w:line="240" w:lineRule="auto"/>
      </w:pPr>
      <w:r>
        <w:continuationSeparator/>
      </w:r>
    </w:p>
  </w:footnote>
  <w:footnote w:id="1">
    <w:p w:rsidR="00AD759A" w:rsidRPr="00BD6843" w:rsidRDefault="00AD759A" w:rsidP="00AD759A">
      <w:pPr>
        <w:pStyle w:val="a3"/>
      </w:pPr>
      <w:r w:rsidRPr="00BD6843">
        <w:rPr>
          <w:rStyle w:val="a5"/>
        </w:rPr>
        <w:footnoteRef/>
      </w:r>
      <w:r w:rsidRPr="00BD6843">
        <w:t xml:space="preserve">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 (п.2 ст.38 Кодекса).</w:t>
      </w:r>
    </w:p>
  </w:footnote>
  <w:footnote w:id="2">
    <w:p w:rsidR="00AD759A" w:rsidRDefault="00AD759A" w:rsidP="00AD759A">
      <w:pPr>
        <w:pStyle w:val="a3"/>
      </w:pPr>
      <w:r w:rsidRPr="00EF0EE7">
        <w:rPr>
          <w:rStyle w:val="a5"/>
        </w:rPr>
        <w:footnoteRef/>
      </w:r>
      <w:r w:rsidRPr="00EF0EE7">
        <w:rPr>
          <w:sz w:val="22"/>
          <w:szCs w:val="22"/>
        </w:rPr>
        <w:t xml:space="preserve"> </w:t>
      </w:r>
      <w:r w:rsidRPr="00C96351">
        <w:t>Если такие изменения имеются.</w:t>
      </w:r>
    </w:p>
  </w:footnote>
  <w:footnote w:id="3">
    <w:p w:rsidR="00AD759A" w:rsidRPr="00BD6843" w:rsidRDefault="00AD759A" w:rsidP="00AD759A">
      <w:pPr>
        <w:pStyle w:val="a3"/>
      </w:pPr>
      <w:r w:rsidRPr="008761FF">
        <w:rPr>
          <w:rStyle w:val="a5"/>
        </w:rPr>
        <w:footnoteRef/>
      </w:r>
      <w:r w:rsidRPr="008761FF">
        <w:t xml:space="preserve"> </w:t>
      </w:r>
      <w:r w:rsidRPr="00EE04EE">
        <w:t>Если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Избирательным кодексом Тверской области от 07.04.2003 № 20-ЗО сбор подписей избирателей не производился, кандидат представляет в соответствующую избирательную комиссию заявление о его регистрации на основании документов, представленных при его выдвижении.</w:t>
      </w:r>
      <w:r w:rsidRPr="00BD6843">
        <w:t xml:space="preserve"> </w:t>
      </w:r>
    </w:p>
  </w:footnote>
  <w:footnote w:id="4">
    <w:p w:rsidR="00AD759A" w:rsidRPr="00CF37CE" w:rsidRDefault="00AD759A" w:rsidP="00AD759A">
      <w:pPr>
        <w:pStyle w:val="a3"/>
      </w:pPr>
      <w:r>
        <w:rPr>
          <w:rStyle w:val="a5"/>
        </w:rPr>
        <w:footnoteRef/>
      </w:r>
      <w:r>
        <w:t xml:space="preserve"> Представление документов носит рекомендательный характер. </w:t>
      </w:r>
    </w:p>
  </w:footnote>
  <w:footnote w:id="5">
    <w:p w:rsidR="00AD759A" w:rsidRPr="00A81628" w:rsidRDefault="00AD759A" w:rsidP="00AD759A">
      <w:pPr>
        <w:pStyle w:val="a3"/>
      </w:pPr>
      <w:r>
        <w:rPr>
          <w:rStyle w:val="a5"/>
        </w:rPr>
        <w:footnoteRef/>
      </w:r>
      <w:r>
        <w:t xml:space="preserve"> Представление документов носит рекомендательный характер.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8"/>
    <w:rsid w:val="00360C35"/>
    <w:rsid w:val="00383DC3"/>
    <w:rsid w:val="00441B7C"/>
    <w:rsid w:val="004B7618"/>
    <w:rsid w:val="00733F91"/>
    <w:rsid w:val="00982CDC"/>
    <w:rsid w:val="00AD759A"/>
    <w:rsid w:val="00D65B5C"/>
    <w:rsid w:val="00DF33B2"/>
    <w:rsid w:val="00DF5307"/>
    <w:rsid w:val="00F62A4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061A-48AB-49CF-8F9A-6382F518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3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3DC3"/>
    <w:rPr>
      <w:sz w:val="20"/>
      <w:szCs w:val="20"/>
    </w:rPr>
  </w:style>
  <w:style w:type="character" w:styleId="a5">
    <w:name w:val="footnote reference"/>
    <w:uiPriority w:val="99"/>
    <w:unhideWhenUsed/>
    <w:rsid w:val="00383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2023-06-27T09:33:00Z</dcterms:created>
  <dcterms:modified xsi:type="dcterms:W3CDTF">2025-06-26T10:49:00Z</dcterms:modified>
</cp:coreProperties>
</file>